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30E59" w14:textId="77777777" w:rsidR="006D32B0" w:rsidRPr="00C11798" w:rsidRDefault="006D32B0" w:rsidP="006D32B0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17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Ответы и баллы </w:t>
      </w:r>
    </w:p>
    <w:p w14:paraId="17CA3DC8" w14:textId="77777777" w:rsidR="006D32B0" w:rsidRPr="00C11798" w:rsidRDefault="006D32B0" w:rsidP="006D32B0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17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муниципального этапа республиканской олимпиады</w:t>
      </w:r>
    </w:p>
    <w:p w14:paraId="44B0E624" w14:textId="77777777" w:rsidR="006D32B0" w:rsidRPr="00C11798" w:rsidRDefault="006D32B0" w:rsidP="006D32B0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17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школьников по геологии 2025-2026 учебного года</w:t>
      </w:r>
    </w:p>
    <w:p w14:paraId="5179CDAA" w14:textId="77777777" w:rsidR="006D32B0" w:rsidRPr="00C11798" w:rsidRDefault="006D32B0" w:rsidP="006D32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8D3E3C0" w14:textId="77777777" w:rsidR="006D32B0" w:rsidRPr="0075564E" w:rsidRDefault="006D32B0" w:rsidP="006D32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56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 класс</w:t>
      </w:r>
    </w:p>
    <w:p w14:paraId="03D5134C" w14:textId="77777777" w:rsidR="006D32B0" w:rsidRPr="00C11798" w:rsidRDefault="006D32B0" w:rsidP="006D32B0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C11798">
        <w:rPr>
          <w:rFonts w:ascii="Times New Roman" w:hAnsi="Times New Roman" w:cs="Times New Roman"/>
          <w:sz w:val="28"/>
          <w:szCs w:val="28"/>
        </w:rPr>
        <w:t xml:space="preserve">в) мелкое теплое море нормальной солености – </w:t>
      </w:r>
      <w:r w:rsidRPr="006D32B0">
        <w:rPr>
          <w:rFonts w:ascii="Times New Roman" w:hAnsi="Times New Roman" w:cs="Times New Roman"/>
          <w:b/>
          <w:bCs/>
          <w:sz w:val="28"/>
          <w:szCs w:val="28"/>
        </w:rPr>
        <w:t>9 баллов</w:t>
      </w:r>
    </w:p>
    <w:p w14:paraId="2051F638" w14:textId="77777777" w:rsidR="006D32B0" w:rsidRDefault="006D32B0" w:rsidP="006D32B0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35F913F" w14:textId="77777777" w:rsidR="006D32B0" w:rsidRPr="006D32B0" w:rsidRDefault="006D32B0" w:rsidP="006D32B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C11798">
        <w:rPr>
          <w:rFonts w:ascii="Times New Roman" w:hAnsi="Times New Roman" w:cs="Times New Roman"/>
          <w:sz w:val="28"/>
          <w:szCs w:val="28"/>
        </w:rPr>
        <w:t xml:space="preserve"> г) коралловые полипы – </w:t>
      </w:r>
      <w:r w:rsidRPr="006D32B0">
        <w:rPr>
          <w:rFonts w:ascii="Times New Roman" w:hAnsi="Times New Roman" w:cs="Times New Roman"/>
          <w:b/>
          <w:bCs/>
          <w:sz w:val="28"/>
          <w:szCs w:val="28"/>
        </w:rPr>
        <w:t>7 баллов</w:t>
      </w:r>
    </w:p>
    <w:p w14:paraId="0453DBA2" w14:textId="77777777" w:rsidR="006D32B0" w:rsidRDefault="006D32B0" w:rsidP="006D32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1D7CBE" w14:textId="77777777" w:rsidR="006D32B0" w:rsidRPr="00C11798" w:rsidRDefault="006D32B0" w:rsidP="006D32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Pr="006D32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баллов</w:t>
      </w:r>
    </w:p>
    <w:tbl>
      <w:tblPr>
        <w:tblStyle w:val="a4"/>
        <w:tblW w:w="10029" w:type="dxa"/>
        <w:tblLook w:val="04A0" w:firstRow="1" w:lastRow="0" w:firstColumn="1" w:lastColumn="0" w:noHBand="0" w:noVBand="1"/>
      </w:tblPr>
      <w:tblGrid>
        <w:gridCol w:w="5014"/>
        <w:gridCol w:w="5015"/>
      </w:tblGrid>
      <w:tr w:rsidR="006D32B0" w:rsidRPr="00C11798" w14:paraId="0031E82E" w14:textId="77777777" w:rsidTr="006D32B0">
        <w:trPr>
          <w:trHeight w:val="517"/>
        </w:trPr>
        <w:tc>
          <w:tcPr>
            <w:tcW w:w="5014" w:type="dxa"/>
          </w:tcPr>
          <w:p w14:paraId="264742EB" w14:textId="77777777" w:rsidR="006D32B0" w:rsidRPr="00C11798" w:rsidRDefault="006D32B0" w:rsidP="000A786F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C11798">
              <w:rPr>
                <w:b/>
                <w:sz w:val="28"/>
                <w:szCs w:val="28"/>
              </w:rPr>
              <w:t>Гора (ы)</w:t>
            </w:r>
          </w:p>
        </w:tc>
        <w:tc>
          <w:tcPr>
            <w:tcW w:w="5015" w:type="dxa"/>
          </w:tcPr>
          <w:p w14:paraId="16DEE633" w14:textId="77777777" w:rsidR="006D32B0" w:rsidRPr="00C11798" w:rsidRDefault="006D32B0" w:rsidP="000A786F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proofErr w:type="gramStart"/>
            <w:r w:rsidRPr="00C11798">
              <w:rPr>
                <w:b/>
                <w:sz w:val="28"/>
                <w:szCs w:val="28"/>
              </w:rPr>
              <w:t>Континент</w:t>
            </w:r>
            <w:proofErr w:type="gramEnd"/>
            <w:r w:rsidRPr="00C11798">
              <w:rPr>
                <w:b/>
                <w:sz w:val="28"/>
                <w:szCs w:val="28"/>
              </w:rPr>
              <w:t xml:space="preserve"> на котором расположена (ы)</w:t>
            </w:r>
          </w:p>
        </w:tc>
      </w:tr>
      <w:tr w:rsidR="006D32B0" w:rsidRPr="00C11798" w14:paraId="514FA5DE" w14:textId="77777777" w:rsidTr="006D32B0">
        <w:trPr>
          <w:trHeight w:val="490"/>
        </w:trPr>
        <w:tc>
          <w:tcPr>
            <w:tcW w:w="5014" w:type="dxa"/>
          </w:tcPr>
          <w:p w14:paraId="15A4E24A" w14:textId="77777777" w:rsidR="006D32B0" w:rsidRPr="00C11798" w:rsidRDefault="006D32B0" w:rsidP="000A786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Пиренеи</w:t>
            </w:r>
          </w:p>
        </w:tc>
        <w:tc>
          <w:tcPr>
            <w:tcW w:w="5015" w:type="dxa"/>
          </w:tcPr>
          <w:p w14:paraId="7189DF7D" w14:textId="77777777" w:rsidR="006D32B0" w:rsidRPr="00C11798" w:rsidRDefault="006D32B0" w:rsidP="000A786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Евразия</w:t>
            </w:r>
          </w:p>
        </w:tc>
      </w:tr>
      <w:tr w:rsidR="006D32B0" w:rsidRPr="00C11798" w14:paraId="6B6CC02C" w14:textId="77777777" w:rsidTr="006D32B0">
        <w:trPr>
          <w:trHeight w:val="316"/>
        </w:trPr>
        <w:tc>
          <w:tcPr>
            <w:tcW w:w="5014" w:type="dxa"/>
          </w:tcPr>
          <w:p w14:paraId="779B116F" w14:textId="77777777" w:rsidR="006D32B0" w:rsidRPr="00C11798" w:rsidRDefault="006D32B0" w:rsidP="000A786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Улуру</w:t>
            </w:r>
          </w:p>
        </w:tc>
        <w:tc>
          <w:tcPr>
            <w:tcW w:w="5015" w:type="dxa"/>
          </w:tcPr>
          <w:p w14:paraId="12F8BCB9" w14:textId="77777777" w:rsidR="006D32B0" w:rsidRPr="00C11798" w:rsidRDefault="006D32B0" w:rsidP="000A786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 xml:space="preserve">Австралия </w:t>
            </w:r>
          </w:p>
        </w:tc>
      </w:tr>
      <w:tr w:rsidR="006D32B0" w:rsidRPr="00C11798" w14:paraId="15A7A30A" w14:textId="77777777" w:rsidTr="006D32B0">
        <w:trPr>
          <w:trHeight w:val="307"/>
        </w:trPr>
        <w:tc>
          <w:tcPr>
            <w:tcW w:w="5014" w:type="dxa"/>
          </w:tcPr>
          <w:p w14:paraId="46155650" w14:textId="77777777" w:rsidR="006D32B0" w:rsidRPr="00C11798" w:rsidRDefault="006D32B0" w:rsidP="000A786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Аппалачи</w:t>
            </w:r>
          </w:p>
        </w:tc>
        <w:tc>
          <w:tcPr>
            <w:tcW w:w="5015" w:type="dxa"/>
          </w:tcPr>
          <w:p w14:paraId="3B9D1E7E" w14:textId="77777777" w:rsidR="006D32B0" w:rsidRPr="00C11798" w:rsidRDefault="006D32B0" w:rsidP="000A786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Северная Америка</w:t>
            </w:r>
          </w:p>
        </w:tc>
      </w:tr>
      <w:tr w:rsidR="006D32B0" w:rsidRPr="00C11798" w14:paraId="07C6FF86" w14:textId="77777777" w:rsidTr="006D32B0">
        <w:trPr>
          <w:trHeight w:val="472"/>
        </w:trPr>
        <w:tc>
          <w:tcPr>
            <w:tcW w:w="5014" w:type="dxa"/>
          </w:tcPr>
          <w:p w14:paraId="5B267340" w14:textId="77777777" w:rsidR="006D32B0" w:rsidRPr="00C11798" w:rsidRDefault="006D32B0" w:rsidP="000A786F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015" w:type="dxa"/>
          </w:tcPr>
          <w:p w14:paraId="6D203610" w14:textId="77777777" w:rsidR="006D32B0" w:rsidRPr="00C11798" w:rsidRDefault="006D32B0" w:rsidP="000A786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Африка</w:t>
            </w:r>
          </w:p>
        </w:tc>
      </w:tr>
    </w:tbl>
    <w:p w14:paraId="1FF3DAFA" w14:textId="77777777" w:rsidR="006D32B0" w:rsidRDefault="006D32B0" w:rsidP="006D32B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45C6A4" w14:textId="77777777" w:rsidR="006D32B0" w:rsidRDefault="006D32B0" w:rsidP="006D32B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4566F5" w14:textId="69246BBB" w:rsidR="006D32B0" w:rsidRPr="00C11798" w:rsidRDefault="006D32B0" w:rsidP="006D32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11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C11798">
        <w:rPr>
          <w:rFonts w:ascii="Times New Roman" w:hAnsi="Times New Roman" w:cs="Times New Roman"/>
          <w:sz w:val="28"/>
          <w:szCs w:val="28"/>
        </w:rPr>
        <w:t xml:space="preserve"> Ответ: </w:t>
      </w:r>
      <w:proofErr w:type="spellStart"/>
      <w:r w:rsidRPr="00C11798">
        <w:rPr>
          <w:rStyle w:val="a7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Субфоссилии</w:t>
      </w:r>
      <w:proofErr w:type="spellEnd"/>
      <w:r w:rsidRPr="00C1179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– </w:t>
      </w:r>
      <w:r w:rsidRPr="006D32B0">
        <w:rPr>
          <w:rStyle w:val="a7"/>
          <w:rFonts w:ascii="Times New Roman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>ископаемые, у которых сохранился не только скелет, но и слабоизменённые мягкие ткани (эти</w:t>
      </w:r>
      <w:r w:rsidRPr="006D32B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Pr="006D32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организмы</w:t>
      </w:r>
      <w:r w:rsidRPr="00C117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не достигли полной фоссилизации (окаменения), они почти (т.е. </w:t>
      </w:r>
      <w:proofErr w:type="spellStart"/>
      <w:r w:rsidRPr="00C117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суб</w:t>
      </w:r>
      <w:proofErr w:type="spellEnd"/>
      <w:r w:rsidRPr="00C117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фоссилии) </w:t>
      </w:r>
      <w:r w:rsidRPr="006D32B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(3 балла)</w:t>
      </w:r>
      <w:r w:rsidRPr="00C1179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14:paraId="198BB673" w14:textId="77777777" w:rsidR="006D32B0" w:rsidRPr="00C11798" w:rsidRDefault="006D32B0" w:rsidP="006D32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1798">
        <w:rPr>
          <w:rFonts w:ascii="Times New Roman" w:hAnsi="Times New Roman" w:cs="Times New Roman"/>
          <w:sz w:val="28"/>
          <w:szCs w:val="28"/>
        </w:rPr>
        <w:t>Инклюз</w:t>
      </w:r>
      <w:proofErr w:type="spellEnd"/>
      <w:r w:rsidRPr="00C11798">
        <w:rPr>
          <w:rFonts w:ascii="Times New Roman" w:hAnsi="Times New Roman" w:cs="Times New Roman"/>
          <w:sz w:val="28"/>
          <w:szCs w:val="28"/>
        </w:rPr>
        <w:t xml:space="preserve"> — ископаемые остатки живых организмов в янтаре </w:t>
      </w:r>
      <w:r w:rsidRPr="006D32B0">
        <w:rPr>
          <w:rFonts w:ascii="Times New Roman" w:hAnsi="Times New Roman" w:cs="Times New Roman"/>
          <w:b/>
          <w:bCs/>
          <w:sz w:val="28"/>
          <w:szCs w:val="28"/>
        </w:rPr>
        <w:t>(3 балла).</w:t>
      </w:r>
    </w:p>
    <w:p w14:paraId="1FE30D8E" w14:textId="77777777" w:rsidR="006D32B0" w:rsidRDefault="006D32B0" w:rsidP="006D32B0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8BC7C4" w14:textId="77777777" w:rsidR="006D32B0" w:rsidRPr="00C11798" w:rsidRDefault="006D32B0" w:rsidP="006D32B0">
      <w:pPr>
        <w:pStyle w:val="a6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Pr="00C11798">
        <w:rPr>
          <w:rFonts w:ascii="Times New Roman" w:hAnsi="Times New Roman" w:cs="Times New Roman"/>
          <w:sz w:val="28"/>
          <w:szCs w:val="28"/>
        </w:rPr>
        <w:t xml:space="preserve">В), Д) – </w:t>
      </w:r>
      <w:r w:rsidRPr="006D32B0">
        <w:rPr>
          <w:rFonts w:ascii="Times New Roman" w:hAnsi="Times New Roman" w:cs="Times New Roman"/>
          <w:b/>
          <w:bCs/>
          <w:sz w:val="28"/>
          <w:szCs w:val="28"/>
        </w:rPr>
        <w:t>8 баллов</w:t>
      </w:r>
    </w:p>
    <w:p w14:paraId="617B9978" w14:textId="77777777" w:rsidR="006D32B0" w:rsidRDefault="006D32B0" w:rsidP="006D32B0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5DBB86AE" w14:textId="77777777" w:rsidR="006D32B0" w:rsidRPr="00C11798" w:rsidRDefault="006D32B0" w:rsidP="006D32B0">
      <w:pPr>
        <w:pStyle w:val="a6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hAnsi="Times New Roman" w:cs="Times New Roman"/>
          <w:sz w:val="28"/>
          <w:szCs w:val="28"/>
        </w:rPr>
        <w:t xml:space="preserve">6) Выветривание – </w:t>
      </w:r>
      <w:r w:rsidRPr="006D32B0">
        <w:rPr>
          <w:rFonts w:ascii="Times New Roman" w:hAnsi="Times New Roman" w:cs="Times New Roman"/>
          <w:b/>
          <w:bCs/>
          <w:sz w:val="28"/>
          <w:szCs w:val="28"/>
        </w:rPr>
        <w:t>5 баллов</w:t>
      </w:r>
    </w:p>
    <w:p w14:paraId="7E2AA53D" w14:textId="77777777" w:rsidR="006D32B0" w:rsidRDefault="006D32B0" w:rsidP="006D32B0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451201CE" w14:textId="77777777" w:rsidR="006D32B0" w:rsidRPr="00C11798" w:rsidRDefault="006D32B0" w:rsidP="006D32B0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C11798">
        <w:rPr>
          <w:rFonts w:ascii="Times New Roman" w:hAnsi="Times New Roman" w:cs="Times New Roman"/>
          <w:sz w:val="28"/>
          <w:szCs w:val="28"/>
        </w:rPr>
        <w:t xml:space="preserve">7) В) </w:t>
      </w:r>
      <w:r w:rsidRPr="00C11798">
        <w:rPr>
          <w:rFonts w:ascii="Times New Roman" w:hAnsi="Times New Roman" w:cs="Times New Roman"/>
          <w:bCs/>
          <w:sz w:val="28"/>
          <w:szCs w:val="28"/>
        </w:rPr>
        <w:t xml:space="preserve">корунд – </w:t>
      </w:r>
      <w:r w:rsidRPr="006D32B0">
        <w:rPr>
          <w:rFonts w:ascii="Times New Roman" w:hAnsi="Times New Roman" w:cs="Times New Roman"/>
          <w:b/>
          <w:sz w:val="28"/>
          <w:szCs w:val="28"/>
        </w:rPr>
        <w:t>6 баллов</w:t>
      </w:r>
    </w:p>
    <w:p w14:paraId="5EDC245C" w14:textId="77777777" w:rsidR="006D32B0" w:rsidRDefault="006D32B0" w:rsidP="006D32B0">
      <w:pPr>
        <w:pStyle w:val="a5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14:paraId="3E6BC62C" w14:textId="77777777" w:rsidR="006D32B0" w:rsidRPr="00C11798" w:rsidRDefault="006D32B0" w:rsidP="006D32B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C11798">
        <w:rPr>
          <w:bCs/>
          <w:color w:val="000000"/>
          <w:sz w:val="28"/>
          <w:szCs w:val="28"/>
        </w:rPr>
        <w:t>8)</w:t>
      </w:r>
      <w:r w:rsidRPr="00C11798">
        <w:rPr>
          <w:color w:val="000000"/>
          <w:sz w:val="28"/>
          <w:szCs w:val="28"/>
          <w:shd w:val="clear" w:color="auto" w:fill="00FF00"/>
        </w:rPr>
        <w:t xml:space="preserve"> А. Юпитер, Сатурн, Уран – </w:t>
      </w:r>
      <w:r w:rsidRPr="006D32B0">
        <w:rPr>
          <w:b/>
          <w:bCs/>
          <w:color w:val="000000"/>
          <w:sz w:val="28"/>
          <w:szCs w:val="28"/>
          <w:shd w:val="clear" w:color="auto" w:fill="00FF00"/>
        </w:rPr>
        <w:t>9 баллов</w:t>
      </w:r>
    </w:p>
    <w:p w14:paraId="479E5D47" w14:textId="77777777" w:rsidR="006D32B0" w:rsidRDefault="006D32B0" w:rsidP="006D32B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14:paraId="216D37B9" w14:textId="77777777" w:rsidR="006D32B0" w:rsidRPr="00C11798" w:rsidRDefault="006D32B0" w:rsidP="006D32B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C11798">
        <w:rPr>
          <w:sz w:val="28"/>
          <w:szCs w:val="28"/>
        </w:rPr>
        <w:t>9)</w:t>
      </w:r>
      <w:r w:rsidRPr="00C11798">
        <w:rPr>
          <w:color w:val="000000"/>
          <w:sz w:val="28"/>
          <w:szCs w:val="28"/>
          <w:shd w:val="clear" w:color="auto" w:fill="00FF00"/>
        </w:rPr>
        <w:t xml:space="preserve"> Б. Аккумуляция – </w:t>
      </w:r>
      <w:r w:rsidRPr="006D32B0">
        <w:rPr>
          <w:b/>
          <w:bCs/>
          <w:color w:val="000000"/>
          <w:sz w:val="28"/>
          <w:szCs w:val="28"/>
          <w:shd w:val="clear" w:color="auto" w:fill="00FF00"/>
        </w:rPr>
        <w:t>12 баллов</w:t>
      </w:r>
    </w:p>
    <w:p w14:paraId="75FF8042" w14:textId="77777777" w:rsidR="006D32B0" w:rsidRDefault="006D32B0" w:rsidP="006D32B0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</w:p>
    <w:p w14:paraId="65E84BD3" w14:textId="77777777" w:rsidR="006D32B0" w:rsidRPr="00C11798" w:rsidRDefault="006D32B0" w:rsidP="006D32B0">
      <w:pPr>
        <w:spacing w:after="1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798">
        <w:rPr>
          <w:rFonts w:ascii="Times New Roman" w:hAnsi="Times New Roman" w:cs="Times New Roman"/>
          <w:sz w:val="28"/>
          <w:szCs w:val="28"/>
        </w:rPr>
        <w:t xml:space="preserve">10) </w:t>
      </w:r>
      <w:r w:rsidRPr="00C11798">
        <w:rPr>
          <w:rFonts w:ascii="Times New Roman" w:hAnsi="Times New Roman" w:cs="Times New Roman"/>
          <w:sz w:val="28"/>
          <w:szCs w:val="28"/>
          <w:lang w:eastAsia="ru-RU"/>
        </w:rPr>
        <w:t xml:space="preserve">Способы образования осадочных пород: </w:t>
      </w:r>
      <w:r w:rsidRPr="006D32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 баллов</w:t>
      </w:r>
    </w:p>
    <w:p w14:paraId="1BB1D491" w14:textId="77777777" w:rsidR="006D32B0" w:rsidRPr="00C11798" w:rsidRDefault="006D32B0" w:rsidP="006D32B0">
      <w:pPr>
        <w:spacing w:after="1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8">
        <w:rPr>
          <w:rFonts w:ascii="Times New Roman" w:hAnsi="Times New Roman" w:cs="Times New Roman"/>
          <w:sz w:val="28"/>
          <w:szCs w:val="28"/>
          <w:lang w:eastAsia="ru-RU"/>
        </w:rPr>
        <w:t xml:space="preserve">Осаждение обломочного материала, возникающего при механическом разрушении более древних </w:t>
      </w:r>
      <w:proofErr w:type="gramStart"/>
      <w:r w:rsidRPr="00C11798">
        <w:rPr>
          <w:rFonts w:ascii="Times New Roman" w:hAnsi="Times New Roman" w:cs="Times New Roman"/>
          <w:sz w:val="28"/>
          <w:szCs w:val="28"/>
          <w:lang w:eastAsia="ru-RU"/>
        </w:rPr>
        <w:t>пород,  а</w:t>
      </w:r>
      <w:proofErr w:type="gramEnd"/>
      <w:r w:rsidRPr="00C11798">
        <w:rPr>
          <w:rFonts w:ascii="Times New Roman" w:hAnsi="Times New Roman" w:cs="Times New Roman"/>
          <w:sz w:val="28"/>
          <w:szCs w:val="28"/>
          <w:lang w:eastAsia="ru-RU"/>
        </w:rPr>
        <w:t xml:space="preserve"> также рыхлые продукты вулканических извержений – происходит под действием силы тяжести.</w:t>
      </w:r>
    </w:p>
    <w:p w14:paraId="10347C45" w14:textId="77777777" w:rsidR="006D32B0" w:rsidRPr="00C11798" w:rsidRDefault="006D32B0" w:rsidP="006D32B0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798">
        <w:rPr>
          <w:rFonts w:ascii="Times New Roman" w:hAnsi="Times New Roman" w:cs="Times New Roman"/>
          <w:sz w:val="28"/>
          <w:szCs w:val="28"/>
          <w:lang w:eastAsia="ru-RU"/>
        </w:rPr>
        <w:t xml:space="preserve">Метаморфические горные породы образуются в результате структурно-текстурных и минеральных, а иногда и химических преобразований ранее существовавших горных пород (осадочных, магматических и метаморфических). Основной </w:t>
      </w:r>
      <w:r w:rsidRPr="00C1179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причиной метаморфических преобразований является изменение физико-химических условий под воздействием разнообразных эндогенных процессов. Метаморфические изменения заключаются </w:t>
      </w:r>
      <w:proofErr w:type="gramStart"/>
      <w:r w:rsidRPr="00C11798">
        <w:rPr>
          <w:rFonts w:ascii="Times New Roman" w:hAnsi="Times New Roman" w:cs="Times New Roman"/>
          <w:sz w:val="28"/>
          <w:szCs w:val="28"/>
          <w:lang w:eastAsia="ru-RU"/>
        </w:rPr>
        <w:t>в  распаде</w:t>
      </w:r>
      <w:proofErr w:type="gramEnd"/>
      <w:r w:rsidRPr="00C11798">
        <w:rPr>
          <w:rFonts w:ascii="Times New Roman" w:hAnsi="Times New Roman" w:cs="Times New Roman"/>
          <w:sz w:val="28"/>
          <w:szCs w:val="28"/>
          <w:lang w:eastAsia="ru-RU"/>
        </w:rPr>
        <w:t xml:space="preserve"> первичных минералов, образовании новых, более устойчивых минеральных ассоциаций; частичной или полной перекристаллизации пород; образовании новых текстур, структур и минералов. Могут быть слабо измененные и глубоко преобразованные, без существенного изменения валового химического состава и со значительным изменением состава </w:t>
      </w:r>
      <w:proofErr w:type="spellStart"/>
      <w:r w:rsidRPr="00C11798">
        <w:rPr>
          <w:rFonts w:ascii="Times New Roman" w:hAnsi="Times New Roman" w:cs="Times New Roman"/>
          <w:sz w:val="28"/>
          <w:szCs w:val="28"/>
          <w:lang w:eastAsia="ru-RU"/>
        </w:rPr>
        <w:t>метаморфизуемой</w:t>
      </w:r>
      <w:proofErr w:type="spellEnd"/>
      <w:r w:rsidRPr="00C11798">
        <w:rPr>
          <w:rFonts w:ascii="Times New Roman" w:hAnsi="Times New Roman" w:cs="Times New Roman"/>
          <w:sz w:val="28"/>
          <w:szCs w:val="28"/>
          <w:lang w:eastAsia="ru-RU"/>
        </w:rPr>
        <w:t xml:space="preserve"> породы вследствие привноса и выноса вещества.</w:t>
      </w:r>
    </w:p>
    <w:p w14:paraId="48902261" w14:textId="77777777" w:rsidR="006D32B0" w:rsidRDefault="006D32B0" w:rsidP="006D32B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83CFBC" w14:textId="77777777" w:rsidR="006D32B0" w:rsidRPr="00C11798" w:rsidRDefault="006D32B0" w:rsidP="006D32B0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Региональный метаморфизм факторы – температура и давление, а также воздействие воды и углекислоты, содержащихся в исходных породах и способствующих ходу химических реакций.</w:t>
      </w:r>
    </w:p>
    <w:p w14:paraId="47C539BC" w14:textId="77777777" w:rsidR="006D32B0" w:rsidRDefault="006D32B0" w:rsidP="006D32B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44C459" w14:textId="77777777" w:rsidR="006D32B0" w:rsidRPr="00C11798" w:rsidRDefault="006D32B0" w:rsidP="006D32B0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C11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Динанометаморфизм</w:t>
      </w:r>
      <w:proofErr w:type="spellEnd"/>
      <w:r w:rsidRPr="00C11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-</w:t>
      </w:r>
      <w:proofErr w:type="gramEnd"/>
      <w:r w:rsidRPr="00C11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главный фактор давление , без существенной их перекристаллизации.</w:t>
      </w:r>
    </w:p>
    <w:p w14:paraId="0D2D8F7C" w14:textId="77777777" w:rsidR="006D32B0" w:rsidRDefault="006D32B0" w:rsidP="006D32B0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E632FC" w14:textId="77777777" w:rsidR="006D32B0" w:rsidRPr="00C11798" w:rsidRDefault="006D32B0" w:rsidP="006D32B0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Контактовый метаморфизм – главный фактор </w:t>
      </w:r>
      <w:proofErr w:type="gramStart"/>
      <w:r w:rsidRPr="00C11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температура .</w:t>
      </w:r>
      <w:proofErr w:type="gramEnd"/>
      <w:r w:rsidRPr="00C11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проявляется в связи с внедрением в относительно холодные горные породы горячих масс магматических расплавов. </w:t>
      </w:r>
    </w:p>
    <w:p w14:paraId="453EA418" w14:textId="77777777" w:rsidR="006D32B0" w:rsidRDefault="006D32B0" w:rsidP="006D32B0">
      <w:pPr>
        <w:spacing w:after="1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2A0F8D" w14:textId="77777777" w:rsidR="006D32B0" w:rsidRPr="00C11798" w:rsidRDefault="006D32B0" w:rsidP="006D32B0">
      <w:pPr>
        <w:spacing w:after="1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11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Ультраметаморфизм  -</w:t>
      </w:r>
      <w:proofErr w:type="gramEnd"/>
      <w:r w:rsidRPr="00C11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факторы температура, давление, химическая активность воды, привнос и вынос веществ.</w:t>
      </w:r>
    </w:p>
    <w:p w14:paraId="5BA35E1A" w14:textId="77777777" w:rsidR="006D32B0" w:rsidRPr="00C11798" w:rsidRDefault="006D32B0" w:rsidP="006D32B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hAnsi="Times New Roman" w:cs="Times New Roman"/>
          <w:sz w:val="28"/>
          <w:szCs w:val="28"/>
        </w:rPr>
        <w:t xml:space="preserve">11) б) гранит, </w:t>
      </w:r>
      <w:proofErr w:type="spellStart"/>
      <w:r w:rsidRPr="00C11798">
        <w:rPr>
          <w:rFonts w:ascii="Times New Roman" w:hAnsi="Times New Roman" w:cs="Times New Roman"/>
          <w:sz w:val="28"/>
          <w:szCs w:val="28"/>
        </w:rPr>
        <w:t>риолит</w:t>
      </w:r>
      <w:proofErr w:type="spellEnd"/>
      <w:r w:rsidRPr="00C11798">
        <w:rPr>
          <w:rFonts w:ascii="Times New Roman" w:hAnsi="Times New Roman" w:cs="Times New Roman"/>
          <w:sz w:val="28"/>
          <w:szCs w:val="28"/>
        </w:rPr>
        <w:t xml:space="preserve"> – </w:t>
      </w:r>
      <w:r w:rsidRPr="006D32B0">
        <w:rPr>
          <w:rFonts w:ascii="Times New Roman" w:hAnsi="Times New Roman" w:cs="Times New Roman"/>
          <w:b/>
          <w:bCs/>
          <w:sz w:val="28"/>
          <w:szCs w:val="28"/>
        </w:rPr>
        <w:t>10 баллов</w:t>
      </w:r>
    </w:p>
    <w:p w14:paraId="255DE908" w14:textId="77777777" w:rsidR="006D32B0" w:rsidRDefault="006D32B0" w:rsidP="006D32B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hAnsi="Times New Roman" w:cs="Times New Roman"/>
          <w:sz w:val="28"/>
          <w:szCs w:val="28"/>
        </w:rPr>
        <w:t xml:space="preserve">12) в) штольня – </w:t>
      </w:r>
      <w:r w:rsidRPr="006D32B0">
        <w:rPr>
          <w:rFonts w:ascii="Times New Roman" w:hAnsi="Times New Roman" w:cs="Times New Roman"/>
          <w:b/>
          <w:bCs/>
          <w:sz w:val="28"/>
          <w:szCs w:val="28"/>
        </w:rPr>
        <w:t>9 баллов</w:t>
      </w:r>
    </w:p>
    <w:p w14:paraId="2F0F75EA" w14:textId="77777777" w:rsidR="00771E41" w:rsidRDefault="00771E41"/>
    <w:sectPr w:rsidR="00771E41" w:rsidSect="006D32B0">
      <w:pgSz w:w="11906" w:h="16838"/>
      <w:pgMar w:top="851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CAF"/>
    <w:rsid w:val="002A3CAF"/>
    <w:rsid w:val="006D32B0"/>
    <w:rsid w:val="0077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7718D"/>
  <w15:chartTrackingRefBased/>
  <w15:docId w15:val="{B9E6C66B-97C6-452B-95C6-0095FA16D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32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32B0"/>
    <w:pPr>
      <w:ind w:left="720"/>
      <w:contextualSpacing/>
    </w:pPr>
  </w:style>
  <w:style w:type="table" w:styleId="a4">
    <w:name w:val="Table Grid"/>
    <w:basedOn w:val="a1"/>
    <w:uiPriority w:val="39"/>
    <w:rsid w:val="006D32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6D3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6D32B0"/>
    <w:pPr>
      <w:spacing w:after="0" w:line="240" w:lineRule="auto"/>
    </w:pPr>
  </w:style>
  <w:style w:type="character" w:styleId="a7">
    <w:name w:val="Strong"/>
    <w:basedOn w:val="a0"/>
    <w:uiPriority w:val="22"/>
    <w:qFormat/>
    <w:rsid w:val="006D32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2025-12-21T18:53:00Z</dcterms:created>
  <dcterms:modified xsi:type="dcterms:W3CDTF">2025-12-21T18:56:00Z</dcterms:modified>
</cp:coreProperties>
</file>